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D3DFC1" w14:textId="4F98745A" w:rsidR="00D409B6" w:rsidRDefault="576B993F" w:rsidP="4180231E">
      <w:pPr>
        <w:spacing w:after="0" w:line="240" w:lineRule="auto"/>
        <w:rPr>
          <w:rFonts w:ascii="Calibri" w:eastAsia="Calibri" w:hAnsi="Calibri" w:cs="Calibri"/>
          <w:color w:val="000000" w:themeColor="text1"/>
          <w:sz w:val="24"/>
          <w:szCs w:val="24"/>
        </w:rPr>
      </w:pPr>
      <w:r>
        <w:rPr>
          <w:noProof/>
        </w:rPr>
        <w:drawing>
          <wp:inline distT="0" distB="0" distL="0" distR="0" wp14:anchorId="30295A63" wp14:editId="4180231E">
            <wp:extent cx="1752600" cy="476250"/>
            <wp:effectExtent l="0" t="0" r="0" b="0"/>
            <wp:docPr id="2099194091" name="Picture 20991940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extLst>
                        <a:ext uri="{28A0092B-C50C-407E-A947-70E740481C1C}">
                          <a14:useLocalDpi xmlns:a14="http://schemas.microsoft.com/office/drawing/2010/main" val="0"/>
                        </a:ext>
                      </a:extLst>
                    </a:blip>
                    <a:stretch>
                      <a:fillRect/>
                    </a:stretch>
                  </pic:blipFill>
                  <pic:spPr>
                    <a:xfrm>
                      <a:off x="0" y="0"/>
                      <a:ext cx="1752600" cy="476250"/>
                    </a:xfrm>
                    <a:prstGeom prst="rect">
                      <a:avLst/>
                    </a:prstGeom>
                  </pic:spPr>
                </pic:pic>
              </a:graphicData>
            </a:graphic>
          </wp:inline>
        </w:drawing>
      </w:r>
    </w:p>
    <w:p w14:paraId="05B18233" w14:textId="00176B63" w:rsidR="00D409B6" w:rsidRDefault="00D409B6" w:rsidP="4180231E">
      <w:pPr>
        <w:spacing w:after="0" w:line="240" w:lineRule="auto"/>
        <w:rPr>
          <w:rFonts w:ascii="Calibri" w:eastAsia="Calibri" w:hAnsi="Calibri" w:cs="Calibri"/>
          <w:color w:val="000000" w:themeColor="text1"/>
          <w:sz w:val="24"/>
          <w:szCs w:val="24"/>
        </w:rPr>
      </w:pPr>
    </w:p>
    <w:p w14:paraId="3A0AB799" w14:textId="1005A636" w:rsidR="00D409B6" w:rsidRDefault="576B993F" w:rsidP="4180231E">
      <w:pPr>
        <w:spacing w:after="0" w:line="240" w:lineRule="auto"/>
        <w:rPr>
          <w:rFonts w:ascii="Calibri" w:eastAsia="Calibri" w:hAnsi="Calibri" w:cs="Calibri"/>
          <w:color w:val="FF0000"/>
          <w:sz w:val="24"/>
          <w:szCs w:val="24"/>
        </w:rPr>
      </w:pPr>
      <w:r w:rsidRPr="007D5789">
        <w:rPr>
          <w:rFonts w:ascii="Calibri" w:eastAsia="Calibri" w:hAnsi="Calibri" w:cs="Calibri"/>
          <w:b/>
          <w:bCs/>
          <w:sz w:val="24"/>
          <w:szCs w:val="24"/>
        </w:rPr>
        <w:t>FOR IMMEDIATE RELEASE</w:t>
      </w:r>
      <w:r w:rsidRPr="4180231E">
        <w:rPr>
          <w:rFonts w:ascii="Calibri" w:eastAsia="Calibri" w:hAnsi="Calibri" w:cs="Calibri"/>
          <w:b/>
          <w:bCs/>
          <w:color w:val="FF0000"/>
          <w:sz w:val="24"/>
          <w:szCs w:val="24"/>
        </w:rPr>
        <w:t xml:space="preserve">  </w:t>
      </w:r>
    </w:p>
    <w:p w14:paraId="54C610D0" w14:textId="52BE577F" w:rsidR="00D409B6" w:rsidRDefault="00D409B6" w:rsidP="4180231E">
      <w:pPr>
        <w:spacing w:after="0" w:line="240" w:lineRule="auto"/>
        <w:rPr>
          <w:rFonts w:ascii="Calibri" w:eastAsia="Calibri" w:hAnsi="Calibri" w:cs="Calibri"/>
          <w:color w:val="FF0000"/>
          <w:sz w:val="28"/>
          <w:szCs w:val="28"/>
        </w:rPr>
      </w:pPr>
    </w:p>
    <w:p w14:paraId="799A49D7" w14:textId="77777777" w:rsidR="005D50AF" w:rsidRDefault="347F91B4" w:rsidP="00C268AB">
      <w:pPr>
        <w:jc w:val="center"/>
        <w:rPr>
          <w:rFonts w:ascii="Calibri" w:eastAsia="Calibri" w:hAnsi="Calibri" w:cs="Calibri"/>
          <w:b/>
          <w:bCs/>
          <w:caps/>
          <w:color w:val="000000" w:themeColor="text1"/>
          <w:sz w:val="24"/>
          <w:szCs w:val="24"/>
        </w:rPr>
      </w:pPr>
      <w:r w:rsidRPr="4E6CBB1E">
        <w:rPr>
          <w:rFonts w:ascii="Calibri" w:eastAsia="Calibri" w:hAnsi="Calibri" w:cs="Calibri"/>
          <w:b/>
          <w:bCs/>
          <w:caps/>
          <w:color w:val="000000" w:themeColor="text1"/>
          <w:sz w:val="24"/>
          <w:szCs w:val="24"/>
        </w:rPr>
        <w:t xml:space="preserve">EVERGREEN HOME LOANS </w:t>
      </w:r>
      <w:r w:rsidR="5C4655A6" w:rsidRPr="4E6CBB1E">
        <w:rPr>
          <w:rFonts w:ascii="Calibri" w:eastAsia="Calibri" w:hAnsi="Calibri" w:cs="Calibri"/>
          <w:b/>
          <w:bCs/>
          <w:caps/>
          <w:color w:val="000000" w:themeColor="text1"/>
          <w:sz w:val="24"/>
          <w:szCs w:val="24"/>
        </w:rPr>
        <w:t xml:space="preserve">HIRES </w:t>
      </w:r>
      <w:r w:rsidR="00C268AB">
        <w:rPr>
          <w:rFonts w:ascii="Calibri" w:eastAsia="Calibri" w:hAnsi="Calibri" w:cs="Calibri"/>
          <w:b/>
          <w:bCs/>
          <w:caps/>
          <w:color w:val="000000" w:themeColor="text1"/>
          <w:sz w:val="24"/>
          <w:szCs w:val="24"/>
        </w:rPr>
        <w:t xml:space="preserve">robert lipston as </w:t>
      </w:r>
    </w:p>
    <w:p w14:paraId="199782BE" w14:textId="11CCD1D3" w:rsidR="4E6CBB1E" w:rsidRDefault="00C268AB" w:rsidP="00C268AB">
      <w:pPr>
        <w:jc w:val="center"/>
        <w:rPr>
          <w:rFonts w:ascii="Calibri" w:eastAsia="Calibri" w:hAnsi="Calibri" w:cs="Calibri"/>
          <w:b/>
          <w:bCs/>
          <w:caps/>
          <w:color w:val="000000" w:themeColor="text1"/>
          <w:sz w:val="24"/>
          <w:szCs w:val="24"/>
        </w:rPr>
      </w:pPr>
      <w:r>
        <w:rPr>
          <w:rFonts w:ascii="Calibri" w:eastAsia="Calibri" w:hAnsi="Calibri" w:cs="Calibri"/>
          <w:b/>
          <w:bCs/>
          <w:caps/>
          <w:color w:val="000000" w:themeColor="text1"/>
          <w:sz w:val="24"/>
          <w:szCs w:val="24"/>
        </w:rPr>
        <w:t>Executive vice president</w:t>
      </w:r>
      <w:r w:rsidR="5C4655A6" w:rsidRPr="4E6CBB1E">
        <w:rPr>
          <w:rFonts w:ascii="Calibri" w:eastAsia="Calibri" w:hAnsi="Calibri" w:cs="Calibri"/>
          <w:b/>
          <w:bCs/>
          <w:caps/>
          <w:color w:val="000000" w:themeColor="text1"/>
          <w:sz w:val="24"/>
          <w:szCs w:val="24"/>
        </w:rPr>
        <w:t xml:space="preserve"> of PRODUCTION</w:t>
      </w:r>
    </w:p>
    <w:p w14:paraId="15668025" w14:textId="246F605B" w:rsidR="347F91B4" w:rsidRDefault="347F91B4" w:rsidP="4E6CBB1E">
      <w:pPr>
        <w:rPr>
          <w:rFonts w:ascii="Calibri" w:eastAsia="Calibri" w:hAnsi="Calibri" w:cs="Calibri"/>
        </w:rPr>
      </w:pPr>
      <w:r w:rsidRPr="4E6CBB1E">
        <w:rPr>
          <w:rFonts w:ascii="Calibri" w:eastAsia="Calibri" w:hAnsi="Calibri" w:cs="Calibri"/>
          <w:b/>
          <w:bCs/>
          <w:color w:val="000000" w:themeColor="text1"/>
        </w:rPr>
        <w:t xml:space="preserve">BELLEVUE, Wash. – </w:t>
      </w:r>
      <w:r w:rsidRPr="007D5789">
        <w:rPr>
          <w:rFonts w:ascii="Calibri" w:eastAsia="Calibri" w:hAnsi="Calibri" w:cs="Calibri"/>
          <w:b/>
          <w:bCs/>
          <w:color w:val="000000" w:themeColor="text1"/>
        </w:rPr>
        <w:t xml:space="preserve">October </w:t>
      </w:r>
      <w:r w:rsidR="007D5789">
        <w:rPr>
          <w:rFonts w:ascii="Calibri" w:eastAsia="Calibri" w:hAnsi="Calibri" w:cs="Calibri"/>
          <w:b/>
          <w:bCs/>
          <w:color w:val="000000" w:themeColor="text1"/>
        </w:rPr>
        <w:t>7</w:t>
      </w:r>
      <w:r w:rsidRPr="007D5789">
        <w:rPr>
          <w:rFonts w:ascii="Calibri" w:eastAsia="Calibri" w:hAnsi="Calibri" w:cs="Calibri"/>
          <w:b/>
          <w:bCs/>
          <w:color w:val="000000" w:themeColor="text1"/>
        </w:rPr>
        <w:t>, 2022</w:t>
      </w:r>
      <w:r w:rsidRPr="4E6CBB1E">
        <w:rPr>
          <w:rFonts w:ascii="Calibri" w:eastAsia="Calibri" w:hAnsi="Calibri" w:cs="Calibri"/>
          <w:b/>
          <w:bCs/>
          <w:color w:val="000000" w:themeColor="text1"/>
        </w:rPr>
        <w:t xml:space="preserve"> –</w:t>
      </w:r>
      <w:r w:rsidRPr="4E6CBB1E">
        <w:rPr>
          <w:rFonts w:ascii="Calibri" w:eastAsia="Calibri" w:hAnsi="Calibri" w:cs="Calibri"/>
          <w:color w:val="000000" w:themeColor="text1"/>
        </w:rPr>
        <w:t xml:space="preserve"> </w:t>
      </w:r>
      <w:hyperlink r:id="rId8">
        <w:r w:rsidRPr="4E6CBB1E">
          <w:rPr>
            <w:rStyle w:val="Hyperlink"/>
            <w:rFonts w:ascii="Calibri" w:eastAsia="Calibri" w:hAnsi="Calibri" w:cs="Calibri"/>
          </w:rPr>
          <w:t>Evergreen Home Loans</w:t>
        </w:r>
      </w:hyperlink>
      <w:r w:rsidRPr="4E6CBB1E">
        <w:rPr>
          <w:rFonts w:ascii="Calibri" w:eastAsia="Calibri" w:hAnsi="Calibri" w:cs="Calibri"/>
          <w:color w:val="0563C1"/>
          <w:u w:val="single"/>
        </w:rPr>
        <w:t>™</w:t>
      </w:r>
      <w:r w:rsidRPr="4E6CBB1E">
        <w:rPr>
          <w:rFonts w:ascii="Calibri" w:eastAsia="Calibri" w:hAnsi="Calibri" w:cs="Calibri"/>
          <w:color w:val="000000" w:themeColor="text1"/>
        </w:rPr>
        <w:t>, a full-service direct home loan lender in th</w:t>
      </w:r>
      <w:r w:rsidRPr="4E6CBB1E">
        <w:rPr>
          <w:rFonts w:ascii="Calibri" w:eastAsia="Calibri" w:hAnsi="Calibri" w:cs="Calibri"/>
        </w:rPr>
        <w:t xml:space="preserve">e Western U.S., </w:t>
      </w:r>
      <w:r w:rsidR="00582566">
        <w:rPr>
          <w:rFonts w:ascii="Calibri" w:eastAsia="Calibri" w:hAnsi="Calibri" w:cs="Calibri"/>
        </w:rPr>
        <w:t>announced it has hired</w:t>
      </w:r>
      <w:r w:rsidR="00C268AB">
        <w:rPr>
          <w:rFonts w:ascii="Calibri" w:eastAsia="Calibri" w:hAnsi="Calibri" w:cs="Calibri"/>
        </w:rPr>
        <w:t xml:space="preserve"> mortgage industry veteran,</w:t>
      </w:r>
      <w:r w:rsidR="420A00BF" w:rsidRPr="4E6CBB1E">
        <w:rPr>
          <w:rFonts w:ascii="Calibri" w:eastAsia="Calibri" w:hAnsi="Calibri" w:cs="Calibri"/>
        </w:rPr>
        <w:t xml:space="preserve"> Robert Lipston </w:t>
      </w:r>
      <w:r w:rsidR="00C268AB">
        <w:rPr>
          <w:rFonts w:ascii="Calibri" w:eastAsia="Calibri" w:hAnsi="Calibri" w:cs="Calibri"/>
        </w:rPr>
        <w:t xml:space="preserve">as executive vice president of production. </w:t>
      </w:r>
    </w:p>
    <w:p w14:paraId="48DAEADB" w14:textId="5255CE91" w:rsidR="00C268AB" w:rsidRDefault="00C268AB" w:rsidP="4E6CBB1E">
      <w:pPr>
        <w:rPr>
          <w:rFonts w:ascii="Calibri" w:eastAsia="Calibri" w:hAnsi="Calibri" w:cs="Calibri"/>
        </w:rPr>
      </w:pPr>
      <w:proofErr w:type="spellStart"/>
      <w:r>
        <w:rPr>
          <w:rFonts w:ascii="Calibri" w:eastAsia="Calibri" w:hAnsi="Calibri" w:cs="Calibri"/>
        </w:rPr>
        <w:t>Lipston</w:t>
      </w:r>
      <w:proofErr w:type="spellEnd"/>
      <w:r w:rsidR="00582566">
        <w:rPr>
          <w:rFonts w:ascii="Calibri" w:eastAsia="Calibri" w:hAnsi="Calibri" w:cs="Calibri"/>
        </w:rPr>
        <w:t xml:space="preserve">, </w:t>
      </w:r>
      <w:r>
        <w:rPr>
          <w:rFonts w:ascii="Calibri" w:eastAsia="Calibri" w:hAnsi="Calibri" w:cs="Calibri"/>
        </w:rPr>
        <w:t>brings</w:t>
      </w:r>
      <w:r w:rsidRPr="4E6CBB1E">
        <w:rPr>
          <w:rFonts w:ascii="Calibri" w:eastAsia="Calibri" w:hAnsi="Calibri" w:cs="Calibri"/>
        </w:rPr>
        <w:t xml:space="preserve"> </w:t>
      </w:r>
      <w:r w:rsidR="004223F0">
        <w:rPr>
          <w:rFonts w:ascii="Calibri" w:eastAsia="Calibri" w:hAnsi="Calibri" w:cs="Calibri"/>
        </w:rPr>
        <w:t>over 35</w:t>
      </w:r>
      <w:r w:rsidRPr="4E6CBB1E">
        <w:rPr>
          <w:rFonts w:ascii="Calibri" w:eastAsia="Calibri" w:hAnsi="Calibri" w:cs="Calibri"/>
        </w:rPr>
        <w:t xml:space="preserve"> years of mortgage experience in sales, leadership and operations,</w:t>
      </w:r>
      <w:r>
        <w:rPr>
          <w:rFonts w:ascii="Calibri" w:eastAsia="Calibri" w:hAnsi="Calibri" w:cs="Calibri"/>
        </w:rPr>
        <w:t xml:space="preserve"> most recently as the </w:t>
      </w:r>
      <w:r w:rsidR="004223F0">
        <w:rPr>
          <w:rFonts w:ascii="Calibri" w:eastAsia="Calibri" w:hAnsi="Calibri" w:cs="Calibri"/>
        </w:rPr>
        <w:t xml:space="preserve">first vice president and regional director at </w:t>
      </w:r>
      <w:r>
        <w:rPr>
          <w:rFonts w:ascii="Calibri" w:eastAsia="Calibri" w:hAnsi="Calibri" w:cs="Calibri"/>
        </w:rPr>
        <w:t xml:space="preserve">Flagstar Bank. He also serves as a local leader in the mortgage industry as the current president of the Puget Sound Mortgage Lenders Association (PSMLA). </w:t>
      </w:r>
    </w:p>
    <w:p w14:paraId="54C984B3" w14:textId="54F2440C" w:rsidR="00C268AB" w:rsidRDefault="00C268AB" w:rsidP="4E6CBB1E">
      <w:pPr>
        <w:rPr>
          <w:rFonts w:ascii="Calibri" w:eastAsia="Calibri" w:hAnsi="Calibri" w:cs="Calibri"/>
        </w:rPr>
      </w:pPr>
      <w:r>
        <w:rPr>
          <w:rFonts w:ascii="Calibri" w:eastAsia="Calibri" w:hAnsi="Calibri" w:cs="Calibri"/>
        </w:rPr>
        <w:t xml:space="preserve">“We are so excited for Robert to join the Evergreen Home Loans team to lead our production business,” said Tamra Rieger, president, Evergreen Home Loans. “He brings extensive management skills that will be key as we continue to expand our business and serve our customers. Robert is also a respected leader in the mortgage </w:t>
      </w:r>
      <w:r w:rsidR="00582566">
        <w:rPr>
          <w:rFonts w:ascii="Calibri" w:eastAsia="Calibri" w:hAnsi="Calibri" w:cs="Calibri"/>
        </w:rPr>
        <w:t>community,</w:t>
      </w:r>
      <w:r>
        <w:rPr>
          <w:rFonts w:ascii="Calibri" w:eastAsia="Calibri" w:hAnsi="Calibri" w:cs="Calibri"/>
        </w:rPr>
        <w:t xml:space="preserve"> and we look forward to him continuing to be a </w:t>
      </w:r>
      <w:r w:rsidR="00582566">
        <w:rPr>
          <w:rFonts w:ascii="Calibri" w:eastAsia="Calibri" w:hAnsi="Calibri" w:cs="Calibri"/>
        </w:rPr>
        <w:t xml:space="preserve">thought leader </w:t>
      </w:r>
      <w:r>
        <w:rPr>
          <w:rFonts w:ascii="Calibri" w:eastAsia="Calibri" w:hAnsi="Calibri" w:cs="Calibri"/>
        </w:rPr>
        <w:t xml:space="preserve">amongst our peers.”  </w:t>
      </w:r>
    </w:p>
    <w:p w14:paraId="7EE908E8" w14:textId="7B72783B" w:rsidR="00C268AB" w:rsidRDefault="00C268AB" w:rsidP="4E6CBB1E">
      <w:pPr>
        <w:rPr>
          <w:rFonts w:ascii="Calibri" w:eastAsia="Calibri" w:hAnsi="Calibri" w:cs="Calibri"/>
        </w:rPr>
      </w:pPr>
      <w:r>
        <w:rPr>
          <w:rFonts w:ascii="Calibri" w:eastAsia="Calibri" w:hAnsi="Calibri" w:cs="Calibri"/>
        </w:rPr>
        <w:t xml:space="preserve">“I </w:t>
      </w:r>
      <w:r w:rsidR="003B1E50">
        <w:rPr>
          <w:rFonts w:ascii="Calibri" w:eastAsia="Calibri" w:hAnsi="Calibri" w:cs="Calibri"/>
        </w:rPr>
        <w:t>am honored to join the</w:t>
      </w:r>
      <w:r>
        <w:rPr>
          <w:rFonts w:ascii="Calibri" w:eastAsia="Calibri" w:hAnsi="Calibri" w:cs="Calibri"/>
        </w:rPr>
        <w:t xml:space="preserve"> Evergreen Home Loans team to continue the tradition of delivering WOW experiences to customers and our business partners,” said Lipston. “The foundation that Don Burton, Tamra and the whole Evergreen Home Loans leadership team has built has positioned it as an innovative leader in the mortgage industry. I am excited to take on the task of leading the production business to help the company continue to grow both in production and talent.” </w:t>
      </w:r>
    </w:p>
    <w:p w14:paraId="1EA145C8" w14:textId="78BE0E4A" w:rsidR="00D409B6" w:rsidRPr="00C268AB" w:rsidRDefault="00C268AB" w:rsidP="4180231E">
      <w:pPr>
        <w:rPr>
          <w:rFonts w:eastAsiaTheme="minorEastAsia"/>
        </w:rPr>
      </w:pPr>
      <w:r>
        <w:rPr>
          <w:rFonts w:ascii="Calibri" w:eastAsia="Calibri" w:hAnsi="Calibri" w:cs="Calibri"/>
        </w:rPr>
        <w:t xml:space="preserve">In this role, </w:t>
      </w:r>
      <w:r w:rsidR="1480A5A9" w:rsidRPr="4E6CBB1E">
        <w:rPr>
          <w:rFonts w:eastAsiaTheme="minorEastAsia"/>
        </w:rPr>
        <w:t xml:space="preserve">Lipston will </w:t>
      </w:r>
      <w:r>
        <w:rPr>
          <w:rFonts w:eastAsiaTheme="minorEastAsia"/>
        </w:rPr>
        <w:t xml:space="preserve">work directly with Evergreen Home Loans branch and regional management to continue to support growth and market share in the markets where the company has a presence. </w:t>
      </w:r>
    </w:p>
    <w:p w14:paraId="7A1868D8" w14:textId="75C54BC6" w:rsidR="00D409B6" w:rsidRDefault="576B993F" w:rsidP="4180231E">
      <w:pPr>
        <w:spacing w:after="0" w:line="240" w:lineRule="auto"/>
        <w:jc w:val="center"/>
        <w:rPr>
          <w:rFonts w:ascii="Calibri" w:eastAsia="Calibri" w:hAnsi="Calibri" w:cs="Calibri"/>
          <w:color w:val="000000" w:themeColor="text1"/>
        </w:rPr>
      </w:pPr>
      <w:r w:rsidRPr="4180231E">
        <w:rPr>
          <w:rFonts w:ascii="Calibri" w:eastAsia="Calibri" w:hAnsi="Calibri" w:cs="Calibri"/>
          <w:color w:val="000000" w:themeColor="text1"/>
        </w:rPr>
        <w:t># # #</w:t>
      </w:r>
    </w:p>
    <w:p w14:paraId="73C61A27" w14:textId="47FD248C" w:rsidR="00D409B6" w:rsidRDefault="00D409B6" w:rsidP="4180231E">
      <w:pPr>
        <w:spacing w:after="0" w:line="240" w:lineRule="auto"/>
        <w:rPr>
          <w:rFonts w:ascii="Calibri" w:eastAsia="Calibri" w:hAnsi="Calibri" w:cs="Calibri"/>
          <w:color w:val="000000" w:themeColor="text1"/>
        </w:rPr>
      </w:pPr>
    </w:p>
    <w:p w14:paraId="0B163AE6" w14:textId="461ABBD9" w:rsidR="00D409B6" w:rsidRDefault="00D409B6" w:rsidP="4180231E">
      <w:pPr>
        <w:spacing w:after="0" w:line="240" w:lineRule="auto"/>
        <w:rPr>
          <w:rFonts w:ascii="Calibri" w:eastAsia="Calibri" w:hAnsi="Calibri" w:cs="Calibri"/>
          <w:color w:val="000000" w:themeColor="text1"/>
        </w:rPr>
      </w:pPr>
    </w:p>
    <w:p w14:paraId="6C5FC59F" w14:textId="77777777" w:rsidR="00C268AB" w:rsidRPr="003D6BBA" w:rsidRDefault="00C268AB" w:rsidP="00C268AB">
      <w:pPr>
        <w:spacing w:after="0" w:line="240" w:lineRule="auto"/>
        <w:rPr>
          <w:rFonts w:ascii="Calibri" w:eastAsia="Calibri" w:hAnsi="Calibri" w:cs="Calibri"/>
          <w:b/>
          <w:bCs/>
          <w:color w:val="000000" w:themeColor="text1"/>
        </w:rPr>
      </w:pPr>
      <w:r>
        <w:rPr>
          <w:rFonts w:ascii="Calibri" w:eastAsia="Calibri" w:hAnsi="Calibri" w:cs="Calibri"/>
          <w:b/>
          <w:bCs/>
          <w:color w:val="000000" w:themeColor="text1"/>
        </w:rPr>
        <w:t xml:space="preserve">About Evergreen Home Loans </w:t>
      </w:r>
    </w:p>
    <w:p w14:paraId="312D62A4" w14:textId="77777777" w:rsidR="00C268AB" w:rsidRDefault="00C268AB" w:rsidP="00C268AB">
      <w:pPr>
        <w:spacing w:after="0" w:line="240" w:lineRule="auto"/>
      </w:pPr>
      <w:r>
        <w:t xml:space="preserve">Evergreen Home Loans has offices in seven western states: Arizona, California, Colorado, Idaho, Nevada, Oregon and Washington. The company is also licensed to originate loans in Montana, Texas and Wyoming. For over three decades, Evergreen has served local communities with affordable home loan products while focusing exclusively on home lending. A+ rated by the Better Business Bureau and a proud member of the Washington Mortgage Bankers Association and Mortgage Bankers Association, Evergreen offers a full range of loan products including FHA and VA, Conventional, Jumbo, USDA loans, refinancing and construction financing programs. More information about Evergreen can be found on its website at www.evergreenhomeloans.com. Evergreen Home Loans is a registered trade name of Evergreen Moneysource Mortgage Company® NMLS ID 3182. For individual and company license information visit </w:t>
      </w:r>
      <w:hyperlink r:id="rId9" w:history="1">
        <w:r w:rsidRPr="00F540FB">
          <w:rPr>
            <w:rStyle w:val="Hyperlink"/>
          </w:rPr>
          <w:t>www.nmlsconsumeraccess.org</w:t>
        </w:r>
      </w:hyperlink>
    </w:p>
    <w:p w14:paraId="352E0D6A" w14:textId="77777777" w:rsidR="00C268AB" w:rsidRDefault="00C268AB" w:rsidP="00C268AB">
      <w:pPr>
        <w:spacing w:after="0" w:line="240" w:lineRule="auto"/>
        <w:rPr>
          <w:rFonts w:ascii="Calibri" w:eastAsia="Calibri" w:hAnsi="Calibri" w:cs="Calibri"/>
          <w:color w:val="000000" w:themeColor="text1"/>
        </w:rPr>
      </w:pPr>
    </w:p>
    <w:p w14:paraId="42C55B32" w14:textId="77777777" w:rsidR="00C268AB" w:rsidRDefault="00C268AB" w:rsidP="00C268AB">
      <w:pPr>
        <w:spacing w:after="0" w:line="240" w:lineRule="auto"/>
        <w:rPr>
          <w:rFonts w:ascii="Calibri" w:eastAsia="Calibri" w:hAnsi="Calibri" w:cs="Calibri"/>
          <w:color w:val="000000" w:themeColor="text1"/>
        </w:rPr>
      </w:pPr>
      <w:r w:rsidRPr="4180231E">
        <w:rPr>
          <w:rFonts w:ascii="Calibri" w:eastAsia="Calibri" w:hAnsi="Calibri" w:cs="Calibri"/>
          <w:b/>
          <w:bCs/>
          <w:color w:val="000000" w:themeColor="text1"/>
        </w:rPr>
        <w:lastRenderedPageBreak/>
        <w:t>Media Contact</w:t>
      </w:r>
      <w:r w:rsidRPr="4180231E">
        <w:rPr>
          <w:rFonts w:ascii="Calibri" w:eastAsia="Calibri" w:hAnsi="Calibri" w:cs="Calibri"/>
          <w:color w:val="000000" w:themeColor="text1"/>
        </w:rPr>
        <w:t xml:space="preserve">: Chris Guizlo, Fearey for Evergreen Home Loans, </w:t>
      </w:r>
      <w:hyperlink r:id="rId10">
        <w:r w:rsidRPr="4180231E">
          <w:rPr>
            <w:rStyle w:val="Hyperlink"/>
            <w:rFonts w:ascii="Calibri" w:eastAsia="Calibri" w:hAnsi="Calibri" w:cs="Calibri"/>
          </w:rPr>
          <w:t>evergreen@feareygroup.com</w:t>
        </w:r>
      </w:hyperlink>
      <w:r w:rsidRPr="4180231E">
        <w:rPr>
          <w:rFonts w:ascii="Calibri" w:eastAsia="Calibri" w:hAnsi="Calibri" w:cs="Calibri"/>
          <w:color w:val="000000" w:themeColor="text1"/>
        </w:rPr>
        <w:t xml:space="preserve"> or 206-343-1543.</w:t>
      </w:r>
    </w:p>
    <w:p w14:paraId="2C078E63" w14:textId="0F2B45B2" w:rsidR="00D409B6" w:rsidRDefault="00D409B6" w:rsidP="00C268AB">
      <w:pPr>
        <w:spacing w:after="0" w:line="240" w:lineRule="auto"/>
      </w:pPr>
    </w:p>
    <w:sectPr w:rsidR="00D409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BDCCC9E"/>
    <w:rsid w:val="000323E8"/>
    <w:rsid w:val="00051F9F"/>
    <w:rsid w:val="003B1E50"/>
    <w:rsid w:val="004223F0"/>
    <w:rsid w:val="00582566"/>
    <w:rsid w:val="005D50AF"/>
    <w:rsid w:val="006B7E08"/>
    <w:rsid w:val="007D5789"/>
    <w:rsid w:val="00896497"/>
    <w:rsid w:val="00925486"/>
    <w:rsid w:val="00A112B5"/>
    <w:rsid w:val="00B5080D"/>
    <w:rsid w:val="00C268AB"/>
    <w:rsid w:val="00D409B6"/>
    <w:rsid w:val="031A8B66"/>
    <w:rsid w:val="070F12AB"/>
    <w:rsid w:val="0938DEE9"/>
    <w:rsid w:val="09A26B69"/>
    <w:rsid w:val="10665FBE"/>
    <w:rsid w:val="11DF4174"/>
    <w:rsid w:val="1480A5A9"/>
    <w:rsid w:val="1649A10F"/>
    <w:rsid w:val="1694BE21"/>
    <w:rsid w:val="16D88620"/>
    <w:rsid w:val="1B72067D"/>
    <w:rsid w:val="1D2E10F0"/>
    <w:rsid w:val="1DAC0C8D"/>
    <w:rsid w:val="1EDCD91B"/>
    <w:rsid w:val="21A6B351"/>
    <w:rsid w:val="232D80EC"/>
    <w:rsid w:val="23B04A3E"/>
    <w:rsid w:val="2418D976"/>
    <w:rsid w:val="254C1A9F"/>
    <w:rsid w:val="27E26CDD"/>
    <w:rsid w:val="29CDD4ED"/>
    <w:rsid w:val="2D65D8F4"/>
    <w:rsid w:val="2EB5F34A"/>
    <w:rsid w:val="30BDF6A0"/>
    <w:rsid w:val="31D55DB1"/>
    <w:rsid w:val="334B7B32"/>
    <w:rsid w:val="347F91B4"/>
    <w:rsid w:val="351EBCFC"/>
    <w:rsid w:val="352AFB79"/>
    <w:rsid w:val="37B9F973"/>
    <w:rsid w:val="38C47ECD"/>
    <w:rsid w:val="38EB50A4"/>
    <w:rsid w:val="392DDF74"/>
    <w:rsid w:val="3BC04516"/>
    <w:rsid w:val="3C5A0E19"/>
    <w:rsid w:val="3E2EC287"/>
    <w:rsid w:val="3FBEE7B7"/>
    <w:rsid w:val="400B995B"/>
    <w:rsid w:val="410F3B38"/>
    <w:rsid w:val="4180231E"/>
    <w:rsid w:val="420A00BF"/>
    <w:rsid w:val="431B5C07"/>
    <w:rsid w:val="449E040B"/>
    <w:rsid w:val="46EC0F8A"/>
    <w:rsid w:val="483A34D8"/>
    <w:rsid w:val="49E320DB"/>
    <w:rsid w:val="4A653821"/>
    <w:rsid w:val="4CA915F0"/>
    <w:rsid w:val="4CD0EABD"/>
    <w:rsid w:val="4E41D1D3"/>
    <w:rsid w:val="4E6CBB1E"/>
    <w:rsid w:val="4F79AFB7"/>
    <w:rsid w:val="4FE8A438"/>
    <w:rsid w:val="5282EB18"/>
    <w:rsid w:val="5657E5BC"/>
    <w:rsid w:val="576B993F"/>
    <w:rsid w:val="579FDCAF"/>
    <w:rsid w:val="584850E2"/>
    <w:rsid w:val="5A93ED72"/>
    <w:rsid w:val="5C1F19D2"/>
    <w:rsid w:val="5C25D8BC"/>
    <w:rsid w:val="5C4655A6"/>
    <w:rsid w:val="5F40CF59"/>
    <w:rsid w:val="63526A0A"/>
    <w:rsid w:val="650581B1"/>
    <w:rsid w:val="6864CBB8"/>
    <w:rsid w:val="6886DEFC"/>
    <w:rsid w:val="68FD9CDA"/>
    <w:rsid w:val="6BDCCC9E"/>
    <w:rsid w:val="6CC905AB"/>
    <w:rsid w:val="6DF0B3FF"/>
    <w:rsid w:val="70DEB032"/>
    <w:rsid w:val="7131B40C"/>
    <w:rsid w:val="71BD4501"/>
    <w:rsid w:val="73E7E9A9"/>
    <w:rsid w:val="746F78DB"/>
    <w:rsid w:val="753ADAA7"/>
    <w:rsid w:val="7636CF52"/>
    <w:rsid w:val="77778F3F"/>
    <w:rsid w:val="77869CB3"/>
    <w:rsid w:val="796A1472"/>
    <w:rsid w:val="7BA1F8BC"/>
    <w:rsid w:val="7D30F6C5"/>
    <w:rsid w:val="7DFB3B0C"/>
    <w:rsid w:val="7DFEE0D4"/>
    <w:rsid w:val="7F7B20FE"/>
    <w:rsid w:val="7F970B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A1F57"/>
  <w15:chartTrackingRefBased/>
  <w15:docId w15:val="{1D6A4F95-FE91-435A-A4BA-4AA3F2391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vergreenhomeloans.com/" TargetMode="External"/><Relationship Id="rId3"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evergreen@feareygroup.com" TargetMode="External"/><Relationship Id="rId4" Type="http://schemas.openxmlformats.org/officeDocument/2006/relationships/styles" Target="styles.xml"/><Relationship Id="rId9" Type="http://schemas.openxmlformats.org/officeDocument/2006/relationships/hyperlink" Target="http://www.nmlsconsumeracces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bff8f46-0519-4a22-aa77-59468e45320a">
      <Terms xmlns="http://schemas.microsoft.com/office/infopath/2007/PartnerControls"/>
    </lcf76f155ced4ddcb4097134ff3c332f>
    <TaxCatchAll xmlns="58dd3fa4-7d53-42d3-8a60-4a7174d806d8" xsi:nil="true"/>
    <_Flow_SignoffStatus xmlns="3bff8f46-0519-4a22-aa77-59468e45320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897AF97E57E5245A27374DFEA777E04" ma:contentTypeVersion="17" ma:contentTypeDescription="Create a new document." ma:contentTypeScope="" ma:versionID="390f9942e0bbf6af880ce4a1897a1e26">
  <xsd:schema xmlns:xsd="http://www.w3.org/2001/XMLSchema" xmlns:xs="http://www.w3.org/2001/XMLSchema" xmlns:p="http://schemas.microsoft.com/office/2006/metadata/properties" xmlns:ns2="3bff8f46-0519-4a22-aa77-59468e45320a" xmlns:ns3="58dd3fa4-7d53-42d3-8a60-4a7174d806d8" targetNamespace="http://schemas.microsoft.com/office/2006/metadata/properties" ma:root="true" ma:fieldsID="67f261996e04d3e70149ec4bb8a92faf" ns2:_="" ns3:_="">
    <xsd:import namespace="3bff8f46-0519-4a22-aa77-59468e45320a"/>
    <xsd:import namespace="58dd3fa4-7d53-42d3-8a60-4a7174d806d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3:SharedWithUsers" minOccurs="0"/>
                <xsd:element ref="ns3:SharedWithDetails" minOccurs="0"/>
                <xsd:element ref="ns2:_Flow_SignoffStatu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ff8f46-0519-4a22-aa77-59468e4532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875cbcb-774f-4883-87ab-a1161109da8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8dd3fa4-7d53-42d3-8a60-4a7174d806d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7ce4110f-1981-4ed8-81cc-4df41758eed1}" ma:internalName="TaxCatchAll" ma:showField="CatchAllData" ma:web="58dd3fa4-7d53-42d3-8a60-4a7174d806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E779ED-0AED-4AF9-800B-732AF3D2F9C3}">
  <ds:schemaRefs>
    <ds:schemaRef ds:uri="http://schemas.microsoft.com/office/2006/metadata/properties"/>
    <ds:schemaRef ds:uri="http://schemas.microsoft.com/office/infopath/2007/PartnerControls"/>
    <ds:schemaRef ds:uri="3bff8f46-0519-4a22-aa77-59468e45320a"/>
    <ds:schemaRef ds:uri="58dd3fa4-7d53-42d3-8a60-4a7174d806d8"/>
  </ds:schemaRefs>
</ds:datastoreItem>
</file>

<file path=customXml/itemProps2.xml><?xml version="1.0" encoding="utf-8"?>
<ds:datastoreItem xmlns:ds="http://schemas.openxmlformats.org/officeDocument/2006/customXml" ds:itemID="{409B733E-86EA-4B90-8288-F3429A4E4D87}">
  <ds:schemaRefs>
    <ds:schemaRef ds:uri="http://schemas.microsoft.com/sharepoint/v3/contenttype/forms"/>
  </ds:schemaRefs>
</ds:datastoreItem>
</file>

<file path=customXml/itemProps3.xml><?xml version="1.0" encoding="utf-8"?>
<ds:datastoreItem xmlns:ds="http://schemas.openxmlformats.org/officeDocument/2006/customXml" ds:itemID="{80047153-D421-436B-8F07-E00988ACCF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ff8f46-0519-4a22-aa77-59468e45320a"/>
    <ds:schemaRef ds:uri="58dd3fa4-7d53-42d3-8a60-4a7174d806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440</Words>
  <Characters>2510</Characters>
  <Application>Microsoft Office Word</Application>
  <DocSecurity>0</DocSecurity>
  <Lines>20</Lines>
  <Paragraphs>5</Paragraphs>
  <ScaleCrop>false</ScaleCrop>
  <Company/>
  <LinksUpToDate>false</LinksUpToDate>
  <CharactersWithSpaces>2945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 Ellefson</dc:creator>
  <cp:keywords/>
  <dc:description/>
  <cp:lastModifiedBy>Chris Guizlo</cp:lastModifiedBy>
  <cp:revision>3</cp:revision>
  <dcterms:created xsi:type="dcterms:W3CDTF">2022-10-07T15:22:00Z</dcterms:created>
  <dcterms:modified xsi:type="dcterms:W3CDTF">2022-10-07T15:23:00Z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0x0101003897AF97E57E5245A27374DFEA777E04</vt:lpwstr>
  </property>
  <property fmtid="{D5CDD505-2E9C-101B-9397-08002B2CF9AE}" pid="3" name="MediaServiceImageTags">
    <vt:lpwstr/>
  </property>
</Properties>
</file>